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44" w:rsidRDefault="0028112F" w:rsidP="000B75A7">
      <w:bookmarkStart w:id="0" w:name="_GoBack"/>
      <w:bookmarkEnd w:id="0"/>
      <w:r w:rsidRPr="000B75A7">
        <w:rPr>
          <w:b/>
          <w:noProof/>
        </w:rPr>
        <w:drawing>
          <wp:inline distT="0" distB="0" distL="0" distR="0">
            <wp:extent cx="6943725" cy="9334500"/>
            <wp:effectExtent l="0" t="0" r="9525" b="0"/>
            <wp:docPr id="1" name="Рисунок 1" descr="sca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996" w:rsidRPr="00B910B3">
        <w:rPr>
          <w:b/>
        </w:rPr>
        <w:lastRenderedPageBreak/>
        <w:t xml:space="preserve">                                                   </w:t>
      </w:r>
      <w:r w:rsidR="00ED0344">
        <w:rPr>
          <w:rStyle w:val="a4"/>
        </w:rPr>
        <w:t>1. Общие положения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1.1. Ученическое самоуправление – управление жизнедеятельностью коллектива школы,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учащихся.</w:t>
      </w:r>
    </w:p>
    <w:p w:rsidR="00ED0344" w:rsidRPr="00084161" w:rsidRDefault="00084161" w:rsidP="00083996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     </w:t>
      </w:r>
      <w:r w:rsidR="00ED0344">
        <w:t>1.2.Настоящее положение разработано на основании действующего законодательства Российской Федерации</w:t>
      </w:r>
      <w:r w:rsidR="00083996">
        <w:t>,</w:t>
      </w:r>
      <w:r w:rsidR="00ED0344">
        <w:t xml:space="preserve"> Конвенцией ООН о правах ребенка, Устава и иных локальных актов  </w:t>
      </w:r>
      <w:r w:rsidR="00ED0344" w:rsidRPr="00084161">
        <w:rPr>
          <w:rStyle w:val="a4"/>
          <w:b w:val="0"/>
        </w:rPr>
        <w:t xml:space="preserve">Муниципального </w:t>
      </w:r>
      <w:r w:rsidRPr="00084161">
        <w:rPr>
          <w:rStyle w:val="a4"/>
          <w:b w:val="0"/>
        </w:rPr>
        <w:t xml:space="preserve">бюджетного </w:t>
      </w:r>
      <w:r w:rsidR="00ED0344" w:rsidRPr="00084161">
        <w:rPr>
          <w:rStyle w:val="a4"/>
          <w:b w:val="0"/>
        </w:rPr>
        <w:t xml:space="preserve">общеобразовательного учреждения «Средняя общеобразовательная школа № </w:t>
      </w:r>
      <w:r w:rsidRPr="00084161">
        <w:rPr>
          <w:rStyle w:val="a4"/>
          <w:b w:val="0"/>
        </w:rPr>
        <w:t>33</w:t>
      </w:r>
      <w:r w:rsidR="00ED0344" w:rsidRPr="00084161">
        <w:rPr>
          <w:rStyle w:val="a4"/>
          <w:b w:val="0"/>
        </w:rPr>
        <w:t>»</w:t>
      </w:r>
      <w:r w:rsidRPr="00084161">
        <w:rPr>
          <w:rStyle w:val="a4"/>
          <w:b w:val="0"/>
        </w:rPr>
        <w:t xml:space="preserve"> имени Алексея Владимировича Бобкова.</w:t>
      </w:r>
    </w:p>
    <w:p w:rsidR="00ED0344" w:rsidRDefault="00ED0344" w:rsidP="00084161">
      <w:pPr>
        <w:pStyle w:val="a3"/>
        <w:jc w:val="center"/>
      </w:pPr>
      <w:r>
        <w:rPr>
          <w:rStyle w:val="a4"/>
        </w:rPr>
        <w:t>2. Основные цели и задачи</w:t>
      </w:r>
    </w:p>
    <w:p w:rsidR="00921238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2.1. Целью создания ученического самоуправления школы является развитие у обучающихся навыков гражданской активности, социальной компетентности, гражданской ответственности.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2.2. Для достижения цели  ученическое самоуправление решает следующие задачи: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- развитие индивидуальных качеств учащихся через различные формы внеклассной и внеурочной деятельности;</w:t>
      </w:r>
    </w:p>
    <w:p w:rsidR="00921238" w:rsidRDefault="00ED0344" w:rsidP="00083996">
      <w:pPr>
        <w:pStyle w:val="a3"/>
        <w:spacing w:before="0" w:beforeAutospacing="0" w:after="0" w:afterAutospacing="0"/>
        <w:jc w:val="both"/>
      </w:pPr>
      <w:r>
        <w:t xml:space="preserve">- обеспечение необходимых условий для всестороннего развития личности и творческой самореализации учащихся в соответствии с их потребностями; 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- оказание помощи учащимся в познании себя и окружающих, в адаптации к жизни,</w:t>
      </w:r>
      <w:r>
        <w:br/>
        <w:t>- формирование качеств личности учащихся с помощью организации их  жизни и деятельности;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- обеспечение условий для защиты прав и интересов учащихся;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- воспитание сознательного отношения к учебе;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- воспитание культурного и современного человека;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- развитие инициативы и творчества учащихся в процессе коллективных дел.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2.3. Ученическое самоуправление строится на принципах: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взаимопомощь и доверие;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стремление к развитию;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равноправие всех учащихся;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коллективность принятия решений;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приоритетность прав и интересов учащихся;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гуманность по отношению к каждой отдельной личности.</w:t>
      </w:r>
    </w:p>
    <w:p w:rsidR="00ED0344" w:rsidRDefault="00ED0344" w:rsidP="00084161">
      <w:pPr>
        <w:pStyle w:val="a3"/>
        <w:jc w:val="center"/>
      </w:pPr>
      <w:r>
        <w:rPr>
          <w:rStyle w:val="a4"/>
        </w:rPr>
        <w:t>3. Органы самоуправления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3.1. Органы ученического самоуправления разделяются в зависимости от охвата ими учащихся на общешкольные, классные.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3.2. Ученическое собрание (конференция) – высший орган ученического самоуправления – это общее собрание учащихся 5-11 классов, проводимое минимум 1 раз в год и по мере необходимости. Собрание рассматривает и утверждает перспективный план, основные направления деятельности ученического самоуправления, формирует органы самоуправления учащихся, вырабатывает предложения по совершенствованию учебно-воспитательного процесса, рассматривает положения, заслушивает отчеты, оценивает результаты деятельности. Все решения принимаются большинством голосов.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 xml:space="preserve">3.3. Ученический совет избирается ежегодно до 1 октября. </w:t>
      </w:r>
      <w:r w:rsidR="00ED0344">
        <w:br/>
        <w:t>Этот орган ученического самоуправления созывается не менее одного раза в месяц и по мере необходимости. Он решает вопросы: организации деятельности всех органов учащихся школы, планирования внеклассной работы, обсуждение планов подготовки и проведения школьных мероприятий, а также организует дежурство учащихся по школе, поддерживает порядок и дисциплину в школе, предлагает меры поощрения и наказания.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lastRenderedPageBreak/>
        <w:t xml:space="preserve">          </w:t>
      </w:r>
      <w:r w:rsidR="00ED0344">
        <w:t>3.4. Основу ученического самоуправления составляет классное ученическое самоуправление. Высшим органом самоуправления класса является классное ученическое собрание, проводится не  менее 1 раза в месяц и по мере необходимости. Собрание обсуждает любые вопросы жизнедеятельности своего коллектива, принимает план внеклассных мероприятий, избирает классный ученический совет.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3.5. Классный ученический комитет избирается на один год до 15 сентября. Он работает в период между классными ученическими собраниями. Он организует работу по выполнению решений классного собрания, организует помощь неуспевающим в учебе, готовит и проводит внеклассные мероприятия, обеспечивает участие в общешкольных делах. При необходимости классный ученический совет может создавать свои органы, одноименные общешкольным.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Классный ученический совет состоит из:  председателя Совета класса, заместителя председателя, секретаря. Руководителей: учебного сектора, культурно-массового сектора, хозяйственно-трудового сектора, информационного сектора.</w:t>
      </w:r>
    </w:p>
    <w:p w:rsidR="00ED0344" w:rsidRDefault="00ED0344" w:rsidP="00084161">
      <w:pPr>
        <w:pStyle w:val="a3"/>
        <w:jc w:val="center"/>
      </w:pPr>
      <w:r>
        <w:rPr>
          <w:rStyle w:val="a4"/>
        </w:rPr>
        <w:t>4. Организация деятельности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4.1. Деятельность ученического самоуправления охватывает все сферы урочной и внеурочной деятельности и жизни учащихся: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поддержание порядка и дисциплины в школе;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организация учебного процесса;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организация внеклассной и внешкольной деятельности учащихся – работа спортивных секций, клубов по интересам, разного рода кружков, экскурсий, вечеров, выездов, походов и т.д., отдыха и развлечений.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Организация деятельности ученического самоуправления строится на интересах учащихся и не входит в противоречие с Уставом школы.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4.2.Ученический совет избирается на общешкольной ученической конференции.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Представители классов на конференцию избираются на классных собраниях простым большинством голосов открытым голосованием. На общешкольную конференцию избираются не менее 10 учащихся от 5 – 11 классов.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4.3.Структура ученического совета определяется самим советом, исходя из конкретных задач на данный учебный год.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4.4. Руководит работой ученического совета председатель, которого члены совета избирают на своём организационном заседании.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В случае необходимости избирается заместитель председателя ученического совета.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4.5. Ученический совет работает в тесном взаимодействии с администрацией и Советом школы, родительским комитетом и педагогическим Советом. Координирует работу ученического совета заместитель директора школы по воспитательной работе.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4.6. Свои заседания ученический комитет проводит не менее одного раза в месяц.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4.7. Решения ученического совета принимаются простым большинством голосов. При равенстве голосов решающим является голос председателя комитета.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Каждый член комитета имеет право вносить на обсуждение любой вопрос, касающийся организации жизнедеятельности ученического коллектива.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4.8. Для решения основных  учебно-воспитательных задач органы ученического самоуправления соотносят свою деятельность с направлениями программы воспитательной работы школы: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4.</w:t>
      </w:r>
      <w:r>
        <w:t>9.</w:t>
      </w:r>
      <w:r w:rsidR="00ED0344">
        <w:t>  Основные формы работы ученического самоуправления: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дискуссии; клубная, кружковая работа; конкурсы; деловые игры; семинары, конференции,</w:t>
      </w:r>
      <w:r>
        <w:br/>
        <w:t>выпуск школьной газеты и страничка в школьном сайте.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4</w:t>
      </w:r>
      <w:r w:rsidR="00ED0344">
        <w:t>.</w:t>
      </w:r>
      <w:r>
        <w:t>10</w:t>
      </w:r>
      <w:r w:rsidR="00ED0344">
        <w:t>. Периодически, не реже одного раза в год, классные органы ученического самоуправления отчитываются; частично обновляются с тем, чтобы каждый ученик за годы пребывания в школе поработал  не один раз в разных  органах ученического самоуправления.</w:t>
      </w:r>
    </w:p>
    <w:p w:rsidR="00ED0344" w:rsidRDefault="00ED0344" w:rsidP="00084161">
      <w:pPr>
        <w:pStyle w:val="a3"/>
        <w:jc w:val="center"/>
      </w:pPr>
      <w:r>
        <w:rPr>
          <w:rStyle w:val="a4"/>
        </w:rPr>
        <w:lastRenderedPageBreak/>
        <w:t>5. Основные направления работы ученического совета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5.1. Ученический совет принимает участие в разработке годового плана работы  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5.2.Организует взаимодействие классных коллективов.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5.3. Планирует, разрабатывает и проводит совместно с администрацией школы и в рамках Устава  общешкольные мероприятия.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ED0344">
        <w:t>5.4. Содействует выявлению творческого потенциала учащихся, развитию индивидуальных творческих способностей.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 xml:space="preserve">      </w:t>
      </w:r>
      <w:r w:rsidR="00084161">
        <w:t xml:space="preserve">   </w:t>
      </w:r>
      <w:r>
        <w:t>5.5.</w:t>
      </w:r>
      <w:r w:rsidR="00084161">
        <w:t xml:space="preserve"> </w:t>
      </w:r>
      <w:r>
        <w:t>Принимает участие в издании школьной газеты.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 xml:space="preserve">      </w:t>
      </w:r>
      <w:r w:rsidR="00084161">
        <w:t xml:space="preserve">   </w:t>
      </w:r>
      <w:r>
        <w:t>5.6.</w:t>
      </w:r>
      <w:r w:rsidR="00084161">
        <w:t xml:space="preserve"> </w:t>
      </w:r>
      <w:r>
        <w:t>Содействует повышению качества знаний.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 xml:space="preserve">      </w:t>
      </w:r>
      <w:r w:rsidR="00084161">
        <w:t xml:space="preserve">  5</w:t>
      </w:r>
      <w:r>
        <w:t>.7.</w:t>
      </w:r>
      <w:r w:rsidR="00084161">
        <w:t xml:space="preserve"> </w:t>
      </w:r>
      <w:r>
        <w:t>Хранит школьные традиции. Работает по развитию музея школы.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ED0344">
        <w:t>5.8.</w:t>
      </w:r>
      <w:r>
        <w:t xml:space="preserve"> </w:t>
      </w:r>
      <w:r w:rsidR="00ED0344">
        <w:t>Сотрудничает с органами ученического самоуправления образовательных учреждений города.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ED0344">
        <w:t>5.9.Организует изучение общественного мнения обучающихся по актуальным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вопросам школьной жизни. Выдвигает своих представителей для работы в Совете школы.</w:t>
      </w:r>
    </w:p>
    <w:p w:rsidR="00ED0344" w:rsidRDefault="00ED0344" w:rsidP="00084161">
      <w:pPr>
        <w:pStyle w:val="a3"/>
        <w:jc w:val="center"/>
      </w:pPr>
      <w:r>
        <w:t xml:space="preserve">6. </w:t>
      </w:r>
      <w:r>
        <w:rPr>
          <w:rStyle w:val="a4"/>
        </w:rPr>
        <w:t>Права и обязанности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ED0344">
        <w:t>6.1. Органы ученического самоуправления обладают реальными правами и несут  ответственность за свою работу.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ED0344">
        <w:t>6.2. Любой ученик школы имеет право: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- на уважение своей чести и достоинства, обращение  в случае конфликтной ситуации в высшие органы ученического самоуправления;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- выражать и отстаивать личные интересы  и интересы своего класса;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- на участие  в управлении делами школы;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- открыто и корректно  выражать свое мнение, высказывать свои предложения для рассмотрения их в дальнейшем на заседании совета;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- объединяться в любые творческие группы, комитеты, клубы и т. д., не противоречащие своей деятельностью целям и задачам ученического самоуправления, Уставу школы.</w:t>
      </w:r>
    </w:p>
    <w:p w:rsidR="00ED0344" w:rsidRDefault="00084161" w:rsidP="00083996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ED0344">
        <w:t>6.3. Учащиеся, входящие в органы ученического самоуправления обязаны: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показывать пример в учебе, труде, соблюдать учебную и трудовую дисциплину, нормы поведения;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заботиться об авторитете своей школы;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информировать классы о своей деятельности;</w:t>
      </w:r>
    </w:p>
    <w:p w:rsidR="00ED0344" w:rsidRDefault="00ED0344" w:rsidP="00083996">
      <w:pPr>
        <w:pStyle w:val="a3"/>
        <w:spacing w:before="0" w:beforeAutospacing="0" w:after="0" w:afterAutospacing="0"/>
        <w:jc w:val="both"/>
      </w:pPr>
      <w:r>
        <w:t>выполнять Устав школы, распоряжения администрации школы, решения органов ученического самоуправления.</w:t>
      </w:r>
      <w:r>
        <w:rPr>
          <w:rStyle w:val="a4"/>
        </w:rPr>
        <w:t xml:space="preserve">  </w:t>
      </w:r>
    </w:p>
    <w:p w:rsidR="00ED0344" w:rsidRDefault="00ED0344" w:rsidP="00084161">
      <w:pPr>
        <w:pStyle w:val="a3"/>
        <w:jc w:val="center"/>
      </w:pPr>
      <w:r>
        <w:rPr>
          <w:rStyle w:val="a4"/>
        </w:rPr>
        <w:t>7. Документация органов ученического самоуправления</w:t>
      </w:r>
    </w:p>
    <w:p w:rsidR="00851872" w:rsidRDefault="00084161" w:rsidP="00084161">
      <w:pPr>
        <w:pStyle w:val="a3"/>
        <w:jc w:val="both"/>
      </w:pPr>
      <w:r>
        <w:t xml:space="preserve">        </w:t>
      </w:r>
      <w:r w:rsidR="00ED0344">
        <w:t>7.1. Все органы ученического самоуправления ведут протоколы своих заседаний</w:t>
      </w:r>
      <w:r>
        <w:t>.</w:t>
      </w:r>
    </w:p>
    <w:sectPr w:rsidR="00851872" w:rsidSect="000839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44"/>
    <w:rsid w:val="00083996"/>
    <w:rsid w:val="00084161"/>
    <w:rsid w:val="000B75A7"/>
    <w:rsid w:val="0028112F"/>
    <w:rsid w:val="00572382"/>
    <w:rsid w:val="005A5F75"/>
    <w:rsid w:val="0062778E"/>
    <w:rsid w:val="007E3189"/>
    <w:rsid w:val="00851872"/>
    <w:rsid w:val="008632FC"/>
    <w:rsid w:val="00921238"/>
    <w:rsid w:val="00BD1E67"/>
    <w:rsid w:val="00D067EB"/>
    <w:rsid w:val="00E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FCC7E-C4E8-42B0-BD98-354CB1A6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D0344"/>
    <w:pPr>
      <w:spacing w:before="100" w:beforeAutospacing="1" w:after="100" w:afterAutospacing="1"/>
    </w:pPr>
  </w:style>
  <w:style w:type="character" w:styleId="a4">
    <w:name w:val="Strong"/>
    <w:qFormat/>
    <w:rsid w:val="00ED0344"/>
    <w:rPr>
      <w:b/>
      <w:bCs/>
    </w:rPr>
  </w:style>
  <w:style w:type="paragraph" w:styleId="a5">
    <w:name w:val="Balloon Text"/>
    <w:basedOn w:val="a"/>
    <w:link w:val="a6"/>
    <w:rsid w:val="00BD1E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D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School33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Владислав Иванов</cp:lastModifiedBy>
  <cp:revision>3</cp:revision>
  <cp:lastPrinted>2015-03-19T09:40:00Z</cp:lastPrinted>
  <dcterms:created xsi:type="dcterms:W3CDTF">2016-02-16T06:36:00Z</dcterms:created>
  <dcterms:modified xsi:type="dcterms:W3CDTF">2016-02-16T06:36:00Z</dcterms:modified>
</cp:coreProperties>
</file>