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4C" w:rsidRDefault="002A634C" w:rsidP="002A634C">
      <w:pPr>
        <w:tabs>
          <w:tab w:val="left" w:pos="89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5367A7" wp14:editId="0BBC3E06">
            <wp:simplePos x="0" y="0"/>
            <wp:positionH relativeFrom="column">
              <wp:posOffset>941705</wp:posOffset>
            </wp:positionH>
            <wp:positionV relativeFrom="paragraph">
              <wp:posOffset>-212090</wp:posOffset>
            </wp:positionV>
            <wp:extent cx="1009650" cy="1017270"/>
            <wp:effectExtent l="0" t="0" r="0" b="0"/>
            <wp:wrapTopAndBottom/>
            <wp:docPr id="1" name="Рисунок 1" descr="Описание: Описание: Описание: Описание: 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lack-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26"/>
        <w:gridCol w:w="4394"/>
      </w:tblGrid>
      <w:tr w:rsidR="002A634C" w:rsidTr="009B5326">
        <w:trPr>
          <w:cantSplit/>
          <w:trHeight w:val="300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30"/>
                <w:szCs w:val="20"/>
                <w:lang w:eastAsia="ru-RU"/>
              </w:rPr>
              <w:t xml:space="preserve">ДЕПАРТАМЕНТ </w:t>
            </w:r>
          </w:p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30"/>
                <w:szCs w:val="20"/>
                <w:lang w:eastAsia="ru-RU"/>
              </w:rPr>
              <w:t xml:space="preserve">ОБРАЗОВАНИЯ И НАУКИ </w:t>
            </w:r>
          </w:p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30"/>
                <w:szCs w:val="20"/>
                <w:lang w:eastAsia="ru-RU"/>
              </w:rPr>
              <w:t>КЕМЕРОВСКОЙ ОБЛАСТИ</w:t>
            </w:r>
          </w:p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64,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650064,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Кемерово, Советский пр-т, 58</w:t>
            </w:r>
          </w:p>
          <w:p w:rsidR="002A634C" w:rsidRDefault="002A634C" w:rsidP="009B5326">
            <w:pPr>
              <w:widowControl w:val="0"/>
              <w:tabs>
                <w:tab w:val="left" w:pos="89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тел: 8 (3842) 364366, факс 8(3842) 364321</w:t>
            </w:r>
          </w:p>
          <w:p w:rsidR="002A634C" w:rsidRDefault="002A634C" w:rsidP="009B5326">
            <w:pPr>
              <w:widowControl w:val="0"/>
              <w:tabs>
                <w:tab w:val="left" w:pos="89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recep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ruobr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A634C" w:rsidRDefault="002A634C" w:rsidP="009B5326">
            <w:pPr>
              <w:widowControl w:val="0"/>
              <w:tabs>
                <w:tab w:val="left" w:pos="89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От ___________№ _____________</w:t>
            </w:r>
          </w:p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 № ________________________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Руководителям </w:t>
            </w:r>
          </w:p>
          <w:p w:rsidR="002A634C" w:rsidRDefault="002A634C" w:rsidP="002A634C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органов управления образованием</w:t>
            </w:r>
          </w:p>
          <w:p w:rsidR="002A634C" w:rsidRDefault="002A634C" w:rsidP="009B5326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634C" w:rsidRDefault="002A634C" w:rsidP="002A634C">
      <w:pPr>
        <w:widowControl w:val="0"/>
        <w:snapToGri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634C" w:rsidRDefault="002A634C" w:rsidP="002A634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2A634C" w:rsidRPr="00252A97" w:rsidRDefault="002A634C" w:rsidP="002A634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634C" w:rsidRDefault="002A634C" w:rsidP="002A634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34C">
        <w:rPr>
          <w:rFonts w:ascii="Times New Roman" w:hAnsi="Times New Roman"/>
          <w:sz w:val="28"/>
          <w:szCs w:val="28"/>
        </w:rPr>
        <w:t>Информирую, что Банком России и Минфином России разработаны методические рекомендации и учебно-методические материалы, предназначенные для организации и проведения учебных занятий по финансовой</w:t>
      </w:r>
      <w:r>
        <w:rPr>
          <w:rFonts w:ascii="Times New Roman" w:hAnsi="Times New Roman"/>
          <w:sz w:val="28"/>
          <w:szCs w:val="28"/>
        </w:rPr>
        <w:t xml:space="preserve"> грамотности. </w:t>
      </w:r>
    </w:p>
    <w:p w:rsidR="002A634C" w:rsidRDefault="002A634C" w:rsidP="002A634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34C">
        <w:rPr>
          <w:rFonts w:ascii="Times New Roman" w:hAnsi="Times New Roman"/>
          <w:sz w:val="28"/>
          <w:szCs w:val="28"/>
        </w:rPr>
        <w:t xml:space="preserve">Документы размещены на информационно-просветительском ресурсе Банка России в сети </w:t>
      </w:r>
      <w:r w:rsidR="00D555AA" w:rsidRPr="002A634C">
        <w:rPr>
          <w:rFonts w:ascii="Times New Roman" w:hAnsi="Times New Roman"/>
          <w:sz w:val="28"/>
          <w:szCs w:val="28"/>
        </w:rPr>
        <w:t>Интернет</w:t>
      </w:r>
      <w:r w:rsidRPr="002A634C">
        <w:rPr>
          <w:rFonts w:ascii="Times New Roman" w:hAnsi="Times New Roman"/>
          <w:sz w:val="28"/>
          <w:szCs w:val="28"/>
        </w:rPr>
        <w:t xml:space="preserve"> по адресу: </w:t>
      </w:r>
      <w:hyperlink r:id="rId6" w:tgtFrame="_blank" w:history="1">
        <w:r w:rsidRPr="002A634C">
          <w:rPr>
            <w:rStyle w:val="a3"/>
            <w:rFonts w:ascii="Times New Roman" w:hAnsi="Times New Roman"/>
            <w:sz w:val="28"/>
            <w:szCs w:val="28"/>
          </w:rPr>
          <w:t>https://fincult.info/prepodavanie</w:t>
        </w:r>
      </w:hyperlink>
      <w:r w:rsidRPr="002A63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A634C">
        <w:rPr>
          <w:rFonts w:ascii="Times New Roman" w:hAnsi="Times New Roman"/>
          <w:sz w:val="28"/>
          <w:szCs w:val="28"/>
        </w:rPr>
        <w:t xml:space="preserve">а также на официальном сайте Минфина России по адресу: </w:t>
      </w:r>
      <w:hyperlink r:id="rId7" w:tgtFrame="_blank" w:history="1">
        <w:r w:rsidRPr="002A634C">
          <w:rPr>
            <w:rStyle w:val="a3"/>
            <w:rFonts w:ascii="Times New Roman" w:hAnsi="Times New Roman"/>
            <w:sz w:val="28"/>
            <w:szCs w:val="28"/>
          </w:rPr>
          <w:t>https://www.minfin.ru/ru/om/fingram/directions/programs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A634C" w:rsidRPr="002A634C" w:rsidRDefault="002A634C" w:rsidP="002A634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634C">
        <w:rPr>
          <w:rFonts w:ascii="Times New Roman" w:hAnsi="Times New Roman"/>
          <w:sz w:val="28"/>
          <w:szCs w:val="28"/>
        </w:rPr>
        <w:t>Прошу довести данную информацию до сведения руководителей общеобразовательных организаций.</w:t>
      </w:r>
    </w:p>
    <w:p w:rsidR="002A634C" w:rsidRDefault="002A634C" w:rsidP="002A634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634C" w:rsidRDefault="002A634C" w:rsidP="002A634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634C" w:rsidRPr="004A0034" w:rsidRDefault="002A634C" w:rsidP="002A634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634C" w:rsidRPr="00DE19BF" w:rsidRDefault="002A634C" w:rsidP="002A6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19BF">
        <w:rPr>
          <w:rFonts w:ascii="Times New Roman" w:hAnsi="Times New Roman"/>
          <w:sz w:val="28"/>
          <w:szCs w:val="28"/>
        </w:rPr>
        <w:t xml:space="preserve">С уважением, </w:t>
      </w:r>
      <w:bookmarkStart w:id="0" w:name="_GoBack"/>
      <w:bookmarkEnd w:id="0"/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DE19B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Л.В.Голубицкая</w:t>
      </w:r>
      <w:proofErr w:type="spellEnd"/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Pr="00DE19BF" w:rsidRDefault="002A634C" w:rsidP="002A6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34C" w:rsidRPr="000A085E" w:rsidRDefault="002A634C" w:rsidP="002A63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085E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Pr="000A085E">
        <w:rPr>
          <w:rFonts w:ascii="Times New Roman" w:hAnsi="Times New Roman"/>
          <w:sz w:val="20"/>
          <w:szCs w:val="20"/>
        </w:rPr>
        <w:t>К.А.Киселева</w:t>
      </w:r>
      <w:proofErr w:type="spellEnd"/>
      <w:r w:rsidRPr="000A085E">
        <w:rPr>
          <w:rFonts w:ascii="Times New Roman" w:hAnsi="Times New Roman"/>
          <w:sz w:val="20"/>
          <w:szCs w:val="20"/>
        </w:rPr>
        <w:t xml:space="preserve">, </w:t>
      </w:r>
    </w:p>
    <w:p w:rsidR="00AC4FA1" w:rsidRPr="002A634C" w:rsidRDefault="002A634C" w:rsidP="002A63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085E">
        <w:rPr>
          <w:rFonts w:ascii="Times New Roman" w:hAnsi="Times New Roman"/>
          <w:sz w:val="20"/>
          <w:szCs w:val="20"/>
        </w:rPr>
        <w:t>тел. (3842)36-38-52</w:t>
      </w:r>
    </w:p>
    <w:sectPr w:rsidR="00AC4FA1" w:rsidRPr="002A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D"/>
    <w:rsid w:val="0009455B"/>
    <w:rsid w:val="001A4B26"/>
    <w:rsid w:val="002A634C"/>
    <w:rsid w:val="0071466D"/>
    <w:rsid w:val="00781086"/>
    <w:rsid w:val="00AC4FA1"/>
    <w:rsid w:val="00D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fin.ru/ru/om/fingram/directions/progra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cult.info/prepoda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3</cp:revision>
  <dcterms:created xsi:type="dcterms:W3CDTF">2019-09-12T01:53:00Z</dcterms:created>
  <dcterms:modified xsi:type="dcterms:W3CDTF">2019-09-12T02:05:00Z</dcterms:modified>
</cp:coreProperties>
</file>